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B85F" w14:textId="3A73C882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E1FC5">
        <w:rPr>
          <w:rFonts w:ascii="Corbel" w:hAnsi="Corbel"/>
          <w:bCs/>
          <w:i/>
        </w:rPr>
        <w:t>Załącznik nr 1.5 do Zarządzenia Rektora UR nr 61/2025</w:t>
      </w:r>
    </w:p>
    <w:p w14:paraId="3F53DB72" w14:textId="77777777" w:rsidR="00CE1FC5" w:rsidRPr="00E960BB" w:rsidRDefault="00CE1FC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C1BF28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C575D12" w14:textId="365AAE2F" w:rsidR="000042F3" w:rsidRDefault="0071620A" w:rsidP="000042F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36BB2">
        <w:rPr>
          <w:rFonts w:ascii="Corbel" w:hAnsi="Corbel"/>
          <w:i/>
          <w:smallCaps/>
          <w:sz w:val="24"/>
          <w:szCs w:val="24"/>
        </w:rPr>
        <w:t>202</w:t>
      </w:r>
      <w:r w:rsidR="005775D0">
        <w:rPr>
          <w:rFonts w:ascii="Corbel" w:hAnsi="Corbel"/>
          <w:i/>
          <w:smallCaps/>
          <w:sz w:val="24"/>
          <w:szCs w:val="24"/>
        </w:rPr>
        <w:t>5</w:t>
      </w:r>
      <w:r w:rsidR="00A36BB2">
        <w:rPr>
          <w:rFonts w:ascii="Corbel" w:hAnsi="Corbel"/>
          <w:i/>
          <w:smallCaps/>
          <w:sz w:val="24"/>
          <w:szCs w:val="24"/>
        </w:rPr>
        <w:t>-202</w:t>
      </w:r>
      <w:r w:rsidR="005775D0">
        <w:rPr>
          <w:rFonts w:ascii="Corbel" w:hAnsi="Corbel"/>
          <w:i/>
          <w:smallCaps/>
          <w:sz w:val="24"/>
          <w:szCs w:val="24"/>
        </w:rPr>
        <w:t>8</w:t>
      </w:r>
    </w:p>
    <w:p w14:paraId="3734BD20" w14:textId="188AB53B" w:rsidR="0085747A" w:rsidRPr="0015164A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</w:p>
    <w:p w14:paraId="59CEBEB6" w14:textId="6CDCB75E" w:rsidR="00445970" w:rsidRPr="00EA4832" w:rsidRDefault="00445970" w:rsidP="00DE527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616F6E">
        <w:rPr>
          <w:rFonts w:ascii="Corbel" w:hAnsi="Corbel"/>
          <w:sz w:val="20"/>
          <w:szCs w:val="20"/>
        </w:rPr>
        <w:t>202</w:t>
      </w:r>
      <w:r w:rsidR="005775D0">
        <w:rPr>
          <w:rFonts w:ascii="Corbel" w:hAnsi="Corbel"/>
          <w:sz w:val="20"/>
          <w:szCs w:val="20"/>
        </w:rPr>
        <w:t>7</w:t>
      </w:r>
      <w:r w:rsidR="00CE7135">
        <w:rPr>
          <w:rFonts w:ascii="Corbel" w:hAnsi="Corbel"/>
          <w:sz w:val="20"/>
          <w:szCs w:val="20"/>
        </w:rPr>
        <w:t>/</w:t>
      </w:r>
      <w:r w:rsidR="00616F6E">
        <w:rPr>
          <w:rFonts w:ascii="Corbel" w:hAnsi="Corbel"/>
          <w:sz w:val="20"/>
          <w:szCs w:val="20"/>
        </w:rPr>
        <w:t>202</w:t>
      </w:r>
      <w:r w:rsidR="005775D0">
        <w:rPr>
          <w:rFonts w:ascii="Corbel" w:hAnsi="Corbel"/>
          <w:sz w:val="20"/>
          <w:szCs w:val="20"/>
        </w:rPr>
        <w:t>8</w:t>
      </w:r>
    </w:p>
    <w:p w14:paraId="6B7738D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CC591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E0B37C" w14:textId="77777777" w:rsidTr="005775D0">
        <w:tc>
          <w:tcPr>
            <w:tcW w:w="2694" w:type="dxa"/>
            <w:vAlign w:val="center"/>
          </w:tcPr>
          <w:p w14:paraId="558277D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3C143A" w14:textId="77777777" w:rsidR="0085747A" w:rsidRPr="009C54AE" w:rsidRDefault="00C64D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 xml:space="preserve">oradztwo finansowe </w:t>
            </w:r>
          </w:p>
        </w:tc>
      </w:tr>
      <w:tr w:rsidR="0085747A" w:rsidRPr="009C54AE" w14:paraId="1B27A3F1" w14:textId="77777777" w:rsidTr="005775D0">
        <w:tc>
          <w:tcPr>
            <w:tcW w:w="2694" w:type="dxa"/>
            <w:vAlign w:val="center"/>
          </w:tcPr>
          <w:p w14:paraId="275281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44A2D6" w14:textId="77777777" w:rsidR="0085747A" w:rsidRPr="009C54AE" w:rsidRDefault="00106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39E">
              <w:rPr>
                <w:rFonts w:ascii="Corbel" w:hAnsi="Corbel"/>
                <w:b w:val="0"/>
                <w:sz w:val="24"/>
                <w:szCs w:val="24"/>
              </w:rPr>
              <w:t>E/I/GFiR/C-1.12a</w:t>
            </w:r>
          </w:p>
        </w:tc>
      </w:tr>
      <w:tr w:rsidR="005775D0" w:rsidRPr="009C54AE" w14:paraId="7D46D477" w14:textId="77777777" w:rsidTr="005775D0">
        <w:tc>
          <w:tcPr>
            <w:tcW w:w="2694" w:type="dxa"/>
            <w:vAlign w:val="center"/>
          </w:tcPr>
          <w:p w14:paraId="5AC910DE" w14:textId="77777777" w:rsidR="005775D0" w:rsidRPr="009C54AE" w:rsidRDefault="005775D0" w:rsidP="005775D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E98F6F4" w14:textId="049A9927" w:rsidR="005775D0" w:rsidRPr="009C54AE" w:rsidRDefault="005775D0" w:rsidP="005775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386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775D0" w:rsidRPr="009C54AE" w14:paraId="148BA836" w14:textId="77777777" w:rsidTr="005775D0">
        <w:tc>
          <w:tcPr>
            <w:tcW w:w="2694" w:type="dxa"/>
            <w:vAlign w:val="center"/>
          </w:tcPr>
          <w:p w14:paraId="2151D3BE" w14:textId="77777777" w:rsidR="005775D0" w:rsidRPr="009C54AE" w:rsidRDefault="005775D0" w:rsidP="005775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B34D2E6" w14:textId="18EF4AB6" w:rsidR="005775D0" w:rsidRPr="009C54AE" w:rsidRDefault="005775D0" w:rsidP="005775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386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286BF3F" w14:textId="77777777" w:rsidTr="005775D0">
        <w:tc>
          <w:tcPr>
            <w:tcW w:w="2694" w:type="dxa"/>
            <w:vAlign w:val="center"/>
          </w:tcPr>
          <w:p w14:paraId="4CC0CD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8EDB7B" w14:textId="77777777" w:rsidR="0085747A" w:rsidRPr="009C54AE" w:rsidRDefault="000245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9C54AE" w14:paraId="0A0C9F86" w14:textId="77777777" w:rsidTr="005775D0">
        <w:tc>
          <w:tcPr>
            <w:tcW w:w="2694" w:type="dxa"/>
            <w:vAlign w:val="center"/>
          </w:tcPr>
          <w:p w14:paraId="1663AB4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ADAE83" w14:textId="5D71435D" w:rsidR="0085747A" w:rsidRPr="009C54AE" w:rsidRDefault="00E34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16F6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475C24A" w14:textId="77777777" w:rsidTr="005775D0">
        <w:tc>
          <w:tcPr>
            <w:tcW w:w="2694" w:type="dxa"/>
            <w:vAlign w:val="center"/>
          </w:tcPr>
          <w:p w14:paraId="215099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C1F366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5005725" w14:textId="77777777" w:rsidTr="005775D0">
        <w:tc>
          <w:tcPr>
            <w:tcW w:w="2694" w:type="dxa"/>
            <w:vAlign w:val="center"/>
          </w:tcPr>
          <w:p w14:paraId="74AB5A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B48933" w14:textId="1AF4A37B" w:rsidR="0085747A" w:rsidRPr="005D3153" w:rsidRDefault="00332A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5D3153" w:rsidRPr="005D3153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85747A" w:rsidRPr="009C54AE" w14:paraId="47431BDB" w14:textId="77777777" w:rsidTr="005775D0">
        <w:tc>
          <w:tcPr>
            <w:tcW w:w="2694" w:type="dxa"/>
            <w:vAlign w:val="center"/>
          </w:tcPr>
          <w:p w14:paraId="591C1C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87EAB0" w14:textId="0E945860" w:rsidR="0085747A" w:rsidRPr="009C54AE" w:rsidRDefault="004C1AA8" w:rsidP="01C66D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C66DB9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F205FC" w:rsidRPr="01C66DB9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85747A" w:rsidRPr="009C54AE" w14:paraId="5D38682F" w14:textId="77777777" w:rsidTr="005775D0">
        <w:tc>
          <w:tcPr>
            <w:tcW w:w="2694" w:type="dxa"/>
            <w:vAlign w:val="center"/>
          </w:tcPr>
          <w:p w14:paraId="74908A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80D31B2" w14:textId="77777777" w:rsidR="0085747A" w:rsidRPr="009C54AE" w:rsidRDefault="0015164A" w:rsidP="0015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E37334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171D1D16" w14:textId="77777777" w:rsidTr="005775D0">
        <w:tc>
          <w:tcPr>
            <w:tcW w:w="2694" w:type="dxa"/>
            <w:vAlign w:val="center"/>
          </w:tcPr>
          <w:p w14:paraId="5801A9D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DD83F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A902A79" w14:textId="77777777" w:rsidTr="005775D0">
        <w:tc>
          <w:tcPr>
            <w:tcW w:w="2694" w:type="dxa"/>
            <w:vAlign w:val="center"/>
          </w:tcPr>
          <w:p w14:paraId="52F193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C2219C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3D7725E1" w14:textId="77777777" w:rsidTr="005775D0">
        <w:tc>
          <w:tcPr>
            <w:tcW w:w="2694" w:type="dxa"/>
            <w:vAlign w:val="center"/>
          </w:tcPr>
          <w:p w14:paraId="37BA44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ECE0C0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EF4F398" w14:textId="5D321C5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16F6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841CF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7573F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EC4A818" w14:textId="77777777" w:rsidTr="01C66DB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3B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8C7C2B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69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F6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BB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B7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4C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67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4D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2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62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B7282E2" w14:textId="77777777" w:rsidTr="01C66DB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65C" w14:textId="662C14AB" w:rsidR="00015B8F" w:rsidRPr="009C54AE" w:rsidRDefault="01C66DB9" w:rsidP="01C66DB9">
            <w:pPr>
              <w:pStyle w:val="centralniewrubryce"/>
              <w:spacing w:before="0" w:after="0"/>
            </w:pPr>
            <w:r w:rsidRPr="01C66DB9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98DD" w14:textId="77777777" w:rsidR="00015B8F" w:rsidRPr="009C54AE" w:rsidRDefault="00015B8F" w:rsidP="00EC5A16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3047" w14:textId="25BA4120" w:rsidR="00015B8F" w:rsidRPr="009C54AE" w:rsidRDefault="01C66DB9" w:rsidP="01C66DB9">
            <w:pPr>
              <w:pStyle w:val="centralniewrubryce"/>
              <w:spacing w:before="0" w:after="0"/>
            </w:pPr>
            <w:r w:rsidRPr="01C66DB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CD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C9C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CC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7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48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0F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FA48" w14:textId="531C9CF4" w:rsidR="00015B8F" w:rsidRPr="009C54AE" w:rsidRDefault="01C66DB9" w:rsidP="01C66DB9">
            <w:pPr>
              <w:pStyle w:val="centralniewrubryce"/>
              <w:spacing w:before="0" w:after="0"/>
            </w:pPr>
            <w:r w:rsidRPr="01C66DB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313F31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609A4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0BA47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CFC8E1" w14:textId="77777777" w:rsidR="00DE5274" w:rsidRPr="005B045D" w:rsidRDefault="00DE5274" w:rsidP="00DE527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B045D">
        <w:rPr>
          <w:rStyle w:val="normaltextrun"/>
          <w:rFonts w:ascii="Wingdings" w:eastAsia="Wingdings" w:hAnsi="Wingdings" w:cs="Wingdings"/>
        </w:rPr>
        <w:t></w:t>
      </w:r>
      <w:r w:rsidRPr="005B045D">
        <w:rPr>
          <w:rStyle w:val="normaltextrun"/>
          <w:rFonts w:ascii="Corbel" w:hAnsi="Corbel" w:cs="Segoe UI"/>
        </w:rPr>
        <w:t> </w:t>
      </w:r>
      <w:r w:rsidRPr="005B045D">
        <w:rPr>
          <w:rFonts w:ascii="Corbel" w:hAnsi="Corbel"/>
        </w:rPr>
        <w:t>zajęcia w formie tradycyjnej (lub zdalnie z wykorzystaniem platformy Ms </w:t>
      </w:r>
      <w:r w:rsidRPr="005B045D">
        <w:rPr>
          <w:rStyle w:val="spellingerror"/>
          <w:rFonts w:ascii="Corbel" w:hAnsi="Corbel"/>
        </w:rPr>
        <w:t>Teams)</w:t>
      </w:r>
      <w:r w:rsidRPr="005B045D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D5A2352" w14:textId="2D090174" w:rsidR="00DE5274" w:rsidRDefault="00DE5274" w:rsidP="00DE5274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D897E3B" w14:textId="77777777" w:rsidR="00DE5274" w:rsidRDefault="00DE5274" w:rsidP="00DE5274">
      <w:pPr>
        <w:spacing w:after="0" w:line="240" w:lineRule="auto"/>
        <w:ind w:left="426"/>
        <w:rPr>
          <w:rStyle w:val="eop"/>
        </w:rPr>
      </w:pPr>
    </w:p>
    <w:p w14:paraId="1649E95A" w14:textId="1A8450AC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D98D81B" w14:textId="5ED1976B" w:rsidR="00331BD4" w:rsidRPr="000D724D" w:rsidRDefault="000D724D" w:rsidP="00331B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D724D">
        <w:rPr>
          <w:rFonts w:ascii="Corbel" w:hAnsi="Corbel"/>
          <w:b w:val="0"/>
          <w:smallCaps w:val="0"/>
          <w:szCs w:val="24"/>
        </w:rPr>
        <w:t>zaliczenie z oceną</w:t>
      </w:r>
    </w:p>
    <w:p w14:paraId="2BA763CB" w14:textId="77777777" w:rsidR="00331BD4" w:rsidRDefault="00331B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C305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DF7077" w14:textId="77777777" w:rsidTr="00745302">
        <w:tc>
          <w:tcPr>
            <w:tcW w:w="9670" w:type="dxa"/>
          </w:tcPr>
          <w:p w14:paraId="1BC88D3F" w14:textId="77777777" w:rsidR="0085747A" w:rsidRPr="009C54AE" w:rsidRDefault="002E129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Podstawowa znajomość zagadnień z zakresu ekonomii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finansów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1EA897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A8FE1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72879F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DCE39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314A573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76549" w:rsidRPr="00957B50" w14:paraId="1CCA6E4C" w14:textId="77777777" w:rsidTr="00D76549">
        <w:tc>
          <w:tcPr>
            <w:tcW w:w="851" w:type="dxa"/>
            <w:vAlign w:val="center"/>
          </w:tcPr>
          <w:p w14:paraId="1A1BF53C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9BCB13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>Poznanie podstaw funkcjonowania współczesnych rynków 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cech instrumentów finansowych i zasad ich konstrukcji. </w:t>
            </w:r>
          </w:p>
        </w:tc>
      </w:tr>
      <w:tr w:rsidR="00D76549" w:rsidRPr="00957B50" w14:paraId="1EE17AFC" w14:textId="77777777" w:rsidTr="00D76549">
        <w:tc>
          <w:tcPr>
            <w:tcW w:w="851" w:type="dxa"/>
            <w:vAlign w:val="center"/>
          </w:tcPr>
          <w:p w14:paraId="1CF61DA6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DC1A16" w14:textId="77777777" w:rsidR="00D76549" w:rsidRPr="00E32E65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oceny zyskowości i ryzyka instrumentów finansowych</w:t>
            </w:r>
          </w:p>
        </w:tc>
      </w:tr>
      <w:tr w:rsidR="00D76549" w:rsidRPr="00E32E65" w14:paraId="59FDFCB2" w14:textId="77777777" w:rsidTr="00D765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E9D7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C435" w14:textId="77777777" w:rsidR="00D76549" w:rsidRPr="00E32E65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procesu doradczego i roli finansów behawioralnych w tym procesie</w:t>
            </w:r>
          </w:p>
        </w:tc>
      </w:tr>
    </w:tbl>
    <w:p w14:paraId="7FD41187" w14:textId="77777777" w:rsidR="0015164A" w:rsidRDefault="0015164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05B15238" w14:textId="77777777" w:rsidR="0015164A" w:rsidRDefault="0015164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7EABF0A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53C2D5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A25FBE5" w14:textId="77777777" w:rsidTr="063E9B50">
        <w:tc>
          <w:tcPr>
            <w:tcW w:w="1681" w:type="dxa"/>
            <w:vAlign w:val="center"/>
          </w:tcPr>
          <w:p w14:paraId="10A4CB1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10BCD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629BC35" w14:textId="3E294250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D76549" w:rsidRPr="009C54AE" w14:paraId="555A5185" w14:textId="77777777" w:rsidTr="063E9B50">
        <w:tc>
          <w:tcPr>
            <w:tcW w:w="1681" w:type="dxa"/>
          </w:tcPr>
          <w:p w14:paraId="0E3D5457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1D94068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rynku finansowego, koncepcje i modele wyjaśniające funkcjonowanie rynków finansowych.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zasady tworzenia się baniek spekulacyjnych. </w:t>
            </w:r>
          </w:p>
        </w:tc>
        <w:tc>
          <w:tcPr>
            <w:tcW w:w="1865" w:type="dxa"/>
          </w:tcPr>
          <w:p w14:paraId="6688B576" w14:textId="77777777" w:rsidR="00D76549" w:rsidRPr="00364024" w:rsidRDefault="00D76549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K_W01</w:t>
            </w:r>
          </w:p>
          <w:p w14:paraId="25A66E59" w14:textId="77777777" w:rsidR="00D76549" w:rsidRPr="00364024" w:rsidRDefault="00C127BF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K_W04</w:t>
            </w:r>
          </w:p>
          <w:p w14:paraId="7CE4172F" w14:textId="77777777" w:rsidR="00D76549" w:rsidRPr="00957B50" w:rsidRDefault="00D76549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D76549" w:rsidRPr="009C54AE" w14:paraId="03EA2F0C" w14:textId="77777777" w:rsidTr="063E9B50">
        <w:tc>
          <w:tcPr>
            <w:tcW w:w="1681" w:type="dxa"/>
          </w:tcPr>
          <w:p w14:paraId="04F64771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71F71A5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instrumentów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(stopa zwrotu, ryzyko) jak również wpływ czasu, inflacji i kosztów, dostrzegać wpływ inklinacji behawioralnych na poszczególne kroki procesu doradczego. </w:t>
            </w:r>
          </w:p>
        </w:tc>
        <w:tc>
          <w:tcPr>
            <w:tcW w:w="1865" w:type="dxa"/>
          </w:tcPr>
          <w:p w14:paraId="0C57BE9B" w14:textId="77777777" w:rsidR="00D76549" w:rsidRPr="00404EC0" w:rsidRDefault="00D76549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K_U01</w:t>
            </w:r>
          </w:p>
          <w:p w14:paraId="1D37F6EF" w14:textId="77777777" w:rsidR="00D76549" w:rsidRPr="00404EC0" w:rsidRDefault="00C127BF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0708F243" w14:textId="77777777" w:rsidR="00D76549" w:rsidRDefault="00C127BF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7D42BA18" w14:textId="77777777" w:rsidR="00C127BF" w:rsidRPr="00957B50" w:rsidRDefault="00C127BF" w:rsidP="00C127B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D76549" w:rsidRPr="009C54AE" w14:paraId="706D3311" w14:textId="77777777" w:rsidTr="063E9B50">
        <w:tc>
          <w:tcPr>
            <w:tcW w:w="1681" w:type="dxa"/>
          </w:tcPr>
          <w:p w14:paraId="4A1B8A71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D9AFBE7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Rozumie specyfikę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procesu doradczego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ma świadomość stopnia zmienności sytuacji na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rynkach finansowych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ich wpływu na wartość inwestycji.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finansów behawioralnych 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w rozwiązywaniu problemów inwestycyjnych oraz prezentowania aktywnej postawy wobec zmian w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Cs w:val="24"/>
              </w:rPr>
              <w:t>otoczeniu .</w:t>
            </w:r>
            <w:proofErr w:type="gramEnd"/>
          </w:p>
        </w:tc>
        <w:tc>
          <w:tcPr>
            <w:tcW w:w="1865" w:type="dxa"/>
          </w:tcPr>
          <w:p w14:paraId="3CEFA786" w14:textId="4E3A1966" w:rsidR="00D76549" w:rsidRPr="00957B50" w:rsidRDefault="00D76549" w:rsidP="063E9B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63E9B50">
              <w:rPr>
                <w:rFonts w:ascii="Corbel" w:hAnsi="Corbel"/>
                <w:b w:val="0"/>
                <w:smallCaps w:val="0"/>
              </w:rPr>
              <w:t>K</w:t>
            </w:r>
            <w:r w:rsidR="00C127BF" w:rsidRPr="063E9B50">
              <w:rPr>
                <w:rFonts w:ascii="Corbel" w:hAnsi="Corbel"/>
                <w:b w:val="0"/>
                <w:smallCaps w:val="0"/>
              </w:rPr>
              <w:t>_U06</w:t>
            </w:r>
          </w:p>
          <w:p w14:paraId="77553772" w14:textId="2CDD5863" w:rsidR="00D76549" w:rsidRPr="00957B50" w:rsidRDefault="063E9B50" w:rsidP="063E9B50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63E9B5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DBE8124" w14:textId="665F1FE2" w:rsidR="00D76549" w:rsidRPr="00957B50" w:rsidRDefault="063E9B50" w:rsidP="063E9B50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63E9B50">
              <w:rPr>
                <w:rFonts w:ascii="Corbel" w:hAnsi="Corbel"/>
                <w:b w:val="0"/>
                <w:smallCaps w:val="0"/>
                <w:szCs w:val="24"/>
              </w:rPr>
              <w:t>K-K02</w:t>
            </w:r>
          </w:p>
        </w:tc>
      </w:tr>
    </w:tbl>
    <w:p w14:paraId="284D10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6EC7A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7EF0DB7" w14:textId="77777777" w:rsidR="00EC5A16" w:rsidRPr="009C54AE" w:rsidRDefault="00EC5A16" w:rsidP="00EC5A1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8EE057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ED794B" w14:textId="77777777" w:rsidTr="0015164A">
        <w:tc>
          <w:tcPr>
            <w:tcW w:w="9520" w:type="dxa"/>
          </w:tcPr>
          <w:p w14:paraId="1E5473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6549" w:rsidRPr="009C54AE" w14:paraId="3F20BAE7" w14:textId="77777777" w:rsidTr="0015164A">
        <w:tc>
          <w:tcPr>
            <w:tcW w:w="9520" w:type="dxa"/>
          </w:tcPr>
          <w:p w14:paraId="3952F8D4" w14:textId="77777777" w:rsidR="00D76549" w:rsidRPr="00957B50" w:rsidRDefault="00D76549" w:rsidP="00D7654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Rynki finansowe – ewolucja roli rynków finansowych </w:t>
            </w:r>
          </w:p>
        </w:tc>
      </w:tr>
      <w:tr w:rsidR="00D76549" w:rsidRPr="009C54AE" w14:paraId="04C323EC" w14:textId="77777777" w:rsidTr="002F53FE">
        <w:tc>
          <w:tcPr>
            <w:tcW w:w="9520" w:type="dxa"/>
          </w:tcPr>
          <w:p w14:paraId="65AEFA3F" w14:textId="77777777" w:rsidR="00D76549" w:rsidRPr="00957B50" w:rsidRDefault="00D76549" w:rsidP="00D7654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Efektywność informacyjna rynków akcji, anomalie rynkowe</w:t>
            </w:r>
          </w:p>
        </w:tc>
      </w:tr>
      <w:tr w:rsidR="00EC5A16" w:rsidRPr="00957B50" w14:paraId="0A69226C" w14:textId="77777777" w:rsidTr="00EC5A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D0D4" w14:textId="77777777" w:rsidR="00EC5A16" w:rsidRPr="00957B50" w:rsidRDefault="004F14B6" w:rsidP="00EC704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ryzyka, zyskowności produktów, analiza wpływu czasu inflacji, czasu i kosztów</w:t>
            </w:r>
          </w:p>
        </w:tc>
      </w:tr>
      <w:tr w:rsidR="00EC5A16" w:rsidRPr="00957B50" w14:paraId="64BE5BF9" w14:textId="77777777" w:rsidTr="00EC5A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EB2" w14:textId="77777777" w:rsidR="00EC5A16" w:rsidRPr="00957B50" w:rsidRDefault="004F14B6" w:rsidP="00EC704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Inklinacje behawioralne na każdym etapie procesu doradczego</w:t>
            </w:r>
          </w:p>
        </w:tc>
      </w:tr>
      <w:tr w:rsidR="00EC5A16" w:rsidRPr="00957B50" w14:paraId="76A4E51B" w14:textId="77777777" w:rsidTr="00EC5A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C4A" w14:textId="77777777" w:rsidR="00EC5A16" w:rsidRPr="00957B50" w:rsidRDefault="00EC5A16" w:rsidP="00EC704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Praktyczne zasady konstrukcji portfela instrumentów finansowych </w:t>
            </w:r>
          </w:p>
        </w:tc>
      </w:tr>
    </w:tbl>
    <w:p w14:paraId="2EF631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CF020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8D0428" w14:textId="77777777" w:rsidR="009B34CC" w:rsidRDefault="009B34CC" w:rsidP="009B34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54EEA" w14:textId="77777777" w:rsidR="009B34CC" w:rsidRPr="00957B50" w:rsidRDefault="009B34CC" w:rsidP="009B34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prezentacje grupowe, praca grupowa, dyskusja moderowana. </w:t>
      </w:r>
    </w:p>
    <w:p w14:paraId="6D1165C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7AB6B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1C1986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015BA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26B9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97BABC1" w14:textId="77777777" w:rsidTr="00303DD8">
        <w:tc>
          <w:tcPr>
            <w:tcW w:w="1962" w:type="dxa"/>
            <w:vAlign w:val="center"/>
          </w:tcPr>
          <w:p w14:paraId="1EAD830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18970D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0BA261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0543F9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182CC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3DD8" w:rsidRPr="009C54AE" w14:paraId="11A6B812" w14:textId="77777777" w:rsidTr="00303DD8">
        <w:tc>
          <w:tcPr>
            <w:tcW w:w="1962" w:type="dxa"/>
          </w:tcPr>
          <w:p w14:paraId="187911E9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7B0E8CA" w14:textId="77777777" w:rsidR="00303DD8" w:rsidRPr="00957B50" w:rsidRDefault="00303DD8" w:rsidP="00AA2E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AA2E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8DF82B8" w14:textId="77777777" w:rsidR="00303DD8" w:rsidRPr="00957B50" w:rsidRDefault="00303DD8" w:rsidP="000D7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03DD8" w:rsidRPr="009C54AE" w14:paraId="2D95FA2D" w14:textId="77777777" w:rsidTr="00303DD8">
        <w:tc>
          <w:tcPr>
            <w:tcW w:w="1962" w:type="dxa"/>
          </w:tcPr>
          <w:p w14:paraId="43F03B3E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21D95E8" w14:textId="77777777" w:rsidR="00303DD8" w:rsidRPr="00957B50" w:rsidRDefault="00303DD8" w:rsidP="00AA2E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</w:t>
            </w:r>
            <w:r w:rsidR="00AA2E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wa, obserwacja w trakcie zajęć</w:t>
            </w:r>
          </w:p>
        </w:tc>
        <w:tc>
          <w:tcPr>
            <w:tcW w:w="2117" w:type="dxa"/>
          </w:tcPr>
          <w:p w14:paraId="740CE40F" w14:textId="77777777" w:rsidR="00303DD8" w:rsidRPr="00957B50" w:rsidRDefault="00303DD8" w:rsidP="000D7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03DD8" w:rsidRPr="009C54AE" w14:paraId="5FD69186" w14:textId="77777777" w:rsidTr="00303DD8">
        <w:tc>
          <w:tcPr>
            <w:tcW w:w="1962" w:type="dxa"/>
          </w:tcPr>
          <w:p w14:paraId="6DAB6B62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443830A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0D06FAF7" w14:textId="77777777" w:rsidR="00303DD8" w:rsidRPr="00957B50" w:rsidRDefault="00303DD8" w:rsidP="000D7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4599999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A552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155182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AB7454" w14:textId="77777777" w:rsidTr="00923D7D">
        <w:tc>
          <w:tcPr>
            <w:tcW w:w="9670" w:type="dxa"/>
          </w:tcPr>
          <w:p w14:paraId="488C07ED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F18E9B0" w14:textId="77777777" w:rsidR="00303DD8" w:rsidRPr="00957B50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39C9CF91" w14:textId="77777777" w:rsidR="00303DD8" w:rsidRPr="00957B50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1 praca zespołowa</w:t>
            </w:r>
            <w:r>
              <w:rPr>
                <w:rFonts w:ascii="Corbel" w:hAnsi="Corbel"/>
                <w:sz w:val="24"/>
                <w:szCs w:val="24"/>
              </w:rPr>
              <w:t xml:space="preserve"> (prezentacja grupowa)</w:t>
            </w:r>
            <w:r w:rsidRPr="00957B50">
              <w:rPr>
                <w:rFonts w:ascii="Corbel" w:hAnsi="Corbel"/>
                <w:sz w:val="24"/>
                <w:szCs w:val="24"/>
              </w:rPr>
              <w:t>,</w:t>
            </w:r>
          </w:p>
          <w:p w14:paraId="66706A50" w14:textId="30CAD9E3" w:rsidR="0085747A" w:rsidRPr="009C54AE" w:rsidRDefault="00303DD8" w:rsidP="00DE52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</w:tc>
      </w:tr>
    </w:tbl>
    <w:p w14:paraId="299A78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04493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D7A31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DFC4D96" w14:textId="77777777" w:rsidTr="01C66DB9">
        <w:tc>
          <w:tcPr>
            <w:tcW w:w="4902" w:type="dxa"/>
            <w:vAlign w:val="center"/>
          </w:tcPr>
          <w:p w14:paraId="23C335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ED8B0E" w14:textId="29AAC67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D724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76549" w:rsidRPr="009C54AE" w14:paraId="07DFAAE4" w14:textId="77777777" w:rsidTr="01C66DB9">
        <w:tc>
          <w:tcPr>
            <w:tcW w:w="4902" w:type="dxa"/>
          </w:tcPr>
          <w:p w14:paraId="1339417F" w14:textId="705E1FCB" w:rsidR="00D76549" w:rsidRPr="009C54AE" w:rsidRDefault="00D76549" w:rsidP="00674A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6925BFD" w14:textId="4F8AA8CB" w:rsidR="00D76549" w:rsidRPr="00176B89" w:rsidRDefault="01C66DB9" w:rsidP="01C66DB9">
            <w:pPr>
              <w:pStyle w:val="Akapitzlist"/>
              <w:spacing w:after="0" w:line="240" w:lineRule="auto"/>
              <w:ind w:left="0"/>
              <w:jc w:val="center"/>
            </w:pPr>
            <w:r w:rsidRPr="01C66DB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76549" w:rsidRPr="009C54AE" w14:paraId="0D9B0D25" w14:textId="77777777" w:rsidTr="01C66DB9">
        <w:tc>
          <w:tcPr>
            <w:tcW w:w="4902" w:type="dxa"/>
          </w:tcPr>
          <w:p w14:paraId="2AABA63A" w14:textId="77777777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14B7CB" w14:textId="493C34DC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33DBAD7B" w14:textId="77777777" w:rsidR="00D76549" w:rsidRPr="00176B89" w:rsidRDefault="00D76549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76B8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76549" w:rsidRPr="009C54AE" w14:paraId="1F52C2BC" w14:textId="77777777" w:rsidTr="01C66DB9">
        <w:tc>
          <w:tcPr>
            <w:tcW w:w="4902" w:type="dxa"/>
          </w:tcPr>
          <w:p w14:paraId="028B4AD4" w14:textId="04B1E035" w:rsidR="00D76549" w:rsidRPr="009C54AE" w:rsidRDefault="00D76549" w:rsidP="00DE52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E527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0F1465">
              <w:rPr>
                <w:rFonts w:ascii="Corbel" w:hAnsi="Corbel"/>
                <w:sz w:val="24"/>
                <w:szCs w:val="24"/>
              </w:rPr>
              <w:t>zajęć, przygotowanie pracy grupowej, przygotowanie się do zaliczenia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4C25C11" w14:textId="1E6F88BC" w:rsidR="00D76549" w:rsidRPr="00176B89" w:rsidRDefault="005D3153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1C66DB9">
              <w:rPr>
                <w:rFonts w:ascii="Corbel" w:hAnsi="Corbel"/>
                <w:sz w:val="24"/>
                <w:szCs w:val="24"/>
              </w:rPr>
              <w:t>4</w:t>
            </w:r>
            <w:r w:rsidR="00332A21" w:rsidRPr="01C66DB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76549" w:rsidRPr="009C54AE" w14:paraId="0DCB88C0" w14:textId="77777777" w:rsidTr="01C66DB9">
        <w:tc>
          <w:tcPr>
            <w:tcW w:w="4902" w:type="dxa"/>
          </w:tcPr>
          <w:p w14:paraId="45056683" w14:textId="77777777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B3A7C9D" w14:textId="470C612B" w:rsidR="00D76549" w:rsidRPr="00176B89" w:rsidRDefault="01C66DB9" w:rsidP="01C66DB9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1C66DB9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D76549" w:rsidRPr="009C54AE" w14:paraId="7E00514B" w14:textId="77777777" w:rsidTr="01C66DB9">
        <w:tc>
          <w:tcPr>
            <w:tcW w:w="4902" w:type="dxa"/>
          </w:tcPr>
          <w:p w14:paraId="5449EF03" w14:textId="77777777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6327F3" w14:textId="14D5D8A7" w:rsidR="00D76549" w:rsidRPr="00176B89" w:rsidRDefault="01C66DB9" w:rsidP="01C66DB9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1C66DB9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D3B970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21E50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4269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01823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590B54F" w14:textId="77777777" w:rsidTr="000D724D">
        <w:trPr>
          <w:trHeight w:val="397"/>
        </w:trPr>
        <w:tc>
          <w:tcPr>
            <w:tcW w:w="2359" w:type="pct"/>
          </w:tcPr>
          <w:p w14:paraId="590B40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FC5E28B" w14:textId="4FE1C417" w:rsidR="0085747A" w:rsidRPr="009C54AE" w:rsidRDefault="00616F6E" w:rsidP="00616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FAEC1C6" w14:textId="77777777" w:rsidTr="000D724D">
        <w:trPr>
          <w:trHeight w:val="397"/>
        </w:trPr>
        <w:tc>
          <w:tcPr>
            <w:tcW w:w="2359" w:type="pct"/>
          </w:tcPr>
          <w:p w14:paraId="1B883D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4B6462B" w14:textId="232C75B5" w:rsidR="0085747A" w:rsidRPr="009C54AE" w:rsidRDefault="00616F6E" w:rsidP="00616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E4CC73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27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7D6B14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7AB17FD" w14:textId="77777777" w:rsidTr="000D724D">
        <w:trPr>
          <w:trHeight w:val="397"/>
        </w:trPr>
        <w:tc>
          <w:tcPr>
            <w:tcW w:w="5000" w:type="pct"/>
          </w:tcPr>
          <w:p w14:paraId="625BFDE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27B910" w14:textId="77777777" w:rsidR="00283294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Malkiel, B. (2014). </w:t>
            </w:r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Błądząc po Wall </w:t>
            </w:r>
            <w:proofErr w:type="gramStart"/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>Street :</w:t>
            </w:r>
            <w:proofErr w:type="gramEnd"/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sprawdzona strategia skutecznego inwestowania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Oficyna Wolter Kluwer, Warszawa</w:t>
            </w:r>
          </w:p>
          <w:p w14:paraId="54F3A594" w14:textId="77777777" w:rsidR="00283294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Jajuga K., Jajuga </w:t>
            </w:r>
            <w:proofErr w:type="gramStart"/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>T.,</w:t>
            </w:r>
            <w:proofErr w:type="gramEnd"/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(2012). </w:t>
            </w: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>Inwestycje – instrumenty finansowe, ryzyko finansowe, inżynieria finansowa, Wydawn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222407E4" w14:textId="77777777" w:rsidR="00283294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Dębski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W.,</w:t>
            </w:r>
            <w:proofErr w:type="gramEnd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(2014).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Rynek finansowy i jego mechanizmy. Podstawy teorii i praktyki, Wydawnictwo Naukowe PWN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</w:t>
            </w:r>
          </w:p>
          <w:p w14:paraId="5B4F8999" w14:textId="77777777" w:rsidR="00283294" w:rsidRPr="00E84333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  <w:shd w:val="clear" w:color="auto" w:fill="FFFFFF"/>
              </w:rPr>
              <w:t>Thaler, R. (2018). Zachowania niepoprawne. Tworzenie ekonomii behawioralnej, Media Rodzina, Warszawa,</w:t>
            </w:r>
          </w:p>
          <w:p w14:paraId="155E8F45" w14:textId="77777777" w:rsidR="00E84333" w:rsidRPr="00E84333" w:rsidRDefault="00E84333" w:rsidP="00B80DBD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</w:tc>
      </w:tr>
      <w:tr w:rsidR="0085747A" w:rsidRPr="009C54AE" w14:paraId="78ED5F8C" w14:textId="77777777" w:rsidTr="000D724D">
        <w:trPr>
          <w:trHeight w:val="397"/>
        </w:trPr>
        <w:tc>
          <w:tcPr>
            <w:tcW w:w="5000" w:type="pct"/>
          </w:tcPr>
          <w:p w14:paraId="29C441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912416A" w14:textId="77777777" w:rsidR="00283294" w:rsidRDefault="00283294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Sopoćko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A.,</w:t>
            </w:r>
            <w:proofErr w:type="gramEnd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(2010).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Rynkowe instrumenty finansowe, Wydawn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7C645EE3" w14:textId="77777777" w:rsidR="00E84333" w:rsidRPr="00957B50" w:rsidRDefault="00E84333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Waliszewski, K. (2018). Doradztwo finansowe w Polsce, Cedewu, Warszawa</w:t>
            </w:r>
          </w:p>
          <w:p w14:paraId="3199336F" w14:textId="77777777" w:rsidR="00283294" w:rsidRDefault="00E84333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Kahneman, D. (2011). Pułapki myślenia. O myśleniu szybkim i wolnym, Media Rodzina, Warszawa</w:t>
            </w:r>
          </w:p>
          <w:p w14:paraId="5D5704A9" w14:textId="77777777" w:rsidR="00283294" w:rsidRDefault="00283294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Gmińska R. (red.), 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(2016).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Rynki finansowe, inwestycje, polityka go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>spodarcza, CeDeWu, Warszawa</w:t>
            </w:r>
          </w:p>
          <w:p w14:paraId="6E5AB157" w14:textId="77777777" w:rsidR="00283294" w:rsidRDefault="00283294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Shiller, R. (2016). Finanse a dobrobyt społeczny. PTE, Warszawa</w:t>
            </w:r>
          </w:p>
          <w:p w14:paraId="285250AA" w14:textId="77777777" w:rsidR="00FE51CF" w:rsidRPr="00283294" w:rsidRDefault="00FE51CF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Hens, T., Bachmann, K. (2010). Psychologia rynku dla doradców finansowych. Cedewu, Warszawa</w:t>
            </w:r>
          </w:p>
        </w:tc>
      </w:tr>
    </w:tbl>
    <w:p w14:paraId="45777D3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0C5EE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A1CAA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E547C" w14:textId="77777777" w:rsidR="00FB30E6" w:rsidRDefault="00FB30E6" w:rsidP="00C16ABF">
      <w:pPr>
        <w:spacing w:after="0" w:line="240" w:lineRule="auto"/>
      </w:pPr>
      <w:r>
        <w:separator/>
      </w:r>
    </w:p>
  </w:endnote>
  <w:endnote w:type="continuationSeparator" w:id="0">
    <w:p w14:paraId="772A23C2" w14:textId="77777777" w:rsidR="00FB30E6" w:rsidRDefault="00FB30E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7D432" w14:textId="77777777" w:rsidR="00FB30E6" w:rsidRDefault="00FB30E6" w:rsidP="00C16ABF">
      <w:pPr>
        <w:spacing w:after="0" w:line="240" w:lineRule="auto"/>
      </w:pPr>
      <w:r>
        <w:separator/>
      </w:r>
    </w:p>
  </w:footnote>
  <w:footnote w:type="continuationSeparator" w:id="0">
    <w:p w14:paraId="4E7F60EE" w14:textId="77777777" w:rsidR="00FB30E6" w:rsidRDefault="00FB30E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64CB9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ADA5FA8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233127553">
    <w:abstractNumId w:val="1"/>
  </w:num>
  <w:num w:numId="2" w16cid:durableId="541284065">
    <w:abstractNumId w:val="2"/>
  </w:num>
  <w:num w:numId="3" w16cid:durableId="1418790315">
    <w:abstractNumId w:val="4"/>
  </w:num>
  <w:num w:numId="4" w16cid:durableId="1337077640">
    <w:abstractNumId w:val="3"/>
  </w:num>
  <w:num w:numId="5" w16cid:durableId="4536435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2F3"/>
    <w:rsid w:val="000048FD"/>
    <w:rsid w:val="000077B4"/>
    <w:rsid w:val="00015B8F"/>
    <w:rsid w:val="00022ECE"/>
    <w:rsid w:val="000245D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9DD"/>
    <w:rsid w:val="000D724D"/>
    <w:rsid w:val="000F1465"/>
    <w:rsid w:val="000F1C57"/>
    <w:rsid w:val="000F35C4"/>
    <w:rsid w:val="000F5615"/>
    <w:rsid w:val="00106A1A"/>
    <w:rsid w:val="00124BFF"/>
    <w:rsid w:val="0012560E"/>
    <w:rsid w:val="00127108"/>
    <w:rsid w:val="00134B13"/>
    <w:rsid w:val="00146BC0"/>
    <w:rsid w:val="0015164A"/>
    <w:rsid w:val="00153C41"/>
    <w:rsid w:val="00154381"/>
    <w:rsid w:val="0015712C"/>
    <w:rsid w:val="001640A7"/>
    <w:rsid w:val="00164FA7"/>
    <w:rsid w:val="00166A03"/>
    <w:rsid w:val="00170364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72DC"/>
    <w:rsid w:val="00281FF2"/>
    <w:rsid w:val="00283294"/>
    <w:rsid w:val="002857DE"/>
    <w:rsid w:val="00291567"/>
    <w:rsid w:val="002A22BF"/>
    <w:rsid w:val="002A2389"/>
    <w:rsid w:val="002A671D"/>
    <w:rsid w:val="002B2446"/>
    <w:rsid w:val="002B4D55"/>
    <w:rsid w:val="002B5EA0"/>
    <w:rsid w:val="002B6119"/>
    <w:rsid w:val="002C1F06"/>
    <w:rsid w:val="002D3375"/>
    <w:rsid w:val="002D73D4"/>
    <w:rsid w:val="002E129C"/>
    <w:rsid w:val="002F02A3"/>
    <w:rsid w:val="002F4ABE"/>
    <w:rsid w:val="003018BA"/>
    <w:rsid w:val="0030395F"/>
    <w:rsid w:val="00303DD8"/>
    <w:rsid w:val="00305C92"/>
    <w:rsid w:val="00310BC6"/>
    <w:rsid w:val="003151C5"/>
    <w:rsid w:val="00331BD4"/>
    <w:rsid w:val="00332A21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396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048"/>
    <w:rsid w:val="004C1AA8"/>
    <w:rsid w:val="004D5282"/>
    <w:rsid w:val="004F14B6"/>
    <w:rsid w:val="004F1551"/>
    <w:rsid w:val="004F55A3"/>
    <w:rsid w:val="0050496F"/>
    <w:rsid w:val="00513B6F"/>
    <w:rsid w:val="00517C63"/>
    <w:rsid w:val="005363C4"/>
    <w:rsid w:val="00536BDE"/>
    <w:rsid w:val="00543ACC"/>
    <w:rsid w:val="00565162"/>
    <w:rsid w:val="0056696D"/>
    <w:rsid w:val="005721D1"/>
    <w:rsid w:val="005775D0"/>
    <w:rsid w:val="0059484D"/>
    <w:rsid w:val="00595530"/>
    <w:rsid w:val="005A0855"/>
    <w:rsid w:val="005A133C"/>
    <w:rsid w:val="005A3196"/>
    <w:rsid w:val="005B045D"/>
    <w:rsid w:val="005C080F"/>
    <w:rsid w:val="005C55E5"/>
    <w:rsid w:val="005C696A"/>
    <w:rsid w:val="005D3153"/>
    <w:rsid w:val="005E6E85"/>
    <w:rsid w:val="005F31D2"/>
    <w:rsid w:val="005F5925"/>
    <w:rsid w:val="0061029B"/>
    <w:rsid w:val="00616F6E"/>
    <w:rsid w:val="00617230"/>
    <w:rsid w:val="00621CE1"/>
    <w:rsid w:val="00627FC9"/>
    <w:rsid w:val="00631E0E"/>
    <w:rsid w:val="00647FA8"/>
    <w:rsid w:val="00650C5F"/>
    <w:rsid w:val="00654934"/>
    <w:rsid w:val="006620D9"/>
    <w:rsid w:val="00667AC5"/>
    <w:rsid w:val="00671958"/>
    <w:rsid w:val="00674AAF"/>
    <w:rsid w:val="00675843"/>
    <w:rsid w:val="00696477"/>
    <w:rsid w:val="006D050F"/>
    <w:rsid w:val="006D6139"/>
    <w:rsid w:val="006D74EC"/>
    <w:rsid w:val="006E5D65"/>
    <w:rsid w:val="006F1282"/>
    <w:rsid w:val="006F1FBC"/>
    <w:rsid w:val="006F2CF2"/>
    <w:rsid w:val="006F31E2"/>
    <w:rsid w:val="00706544"/>
    <w:rsid w:val="007072BA"/>
    <w:rsid w:val="0071620A"/>
    <w:rsid w:val="00724677"/>
    <w:rsid w:val="00725459"/>
    <w:rsid w:val="007327BD"/>
    <w:rsid w:val="00734608"/>
    <w:rsid w:val="0073478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1E8"/>
    <w:rsid w:val="007C3299"/>
    <w:rsid w:val="007C3BCC"/>
    <w:rsid w:val="007C4546"/>
    <w:rsid w:val="007D6E56"/>
    <w:rsid w:val="007F4155"/>
    <w:rsid w:val="00800AFB"/>
    <w:rsid w:val="0081554D"/>
    <w:rsid w:val="0081707E"/>
    <w:rsid w:val="00833386"/>
    <w:rsid w:val="008449B3"/>
    <w:rsid w:val="00855294"/>
    <w:rsid w:val="008552A2"/>
    <w:rsid w:val="0085747A"/>
    <w:rsid w:val="00883C00"/>
    <w:rsid w:val="00884922"/>
    <w:rsid w:val="00885F64"/>
    <w:rsid w:val="008917F9"/>
    <w:rsid w:val="008A45F7"/>
    <w:rsid w:val="008B354D"/>
    <w:rsid w:val="008C0CC0"/>
    <w:rsid w:val="008C19A9"/>
    <w:rsid w:val="008C379D"/>
    <w:rsid w:val="008C5147"/>
    <w:rsid w:val="008C5359"/>
    <w:rsid w:val="008C5363"/>
    <w:rsid w:val="008D3DFB"/>
    <w:rsid w:val="008D67E4"/>
    <w:rsid w:val="008E64F4"/>
    <w:rsid w:val="008F12C9"/>
    <w:rsid w:val="008F6E29"/>
    <w:rsid w:val="00916188"/>
    <w:rsid w:val="00923D7D"/>
    <w:rsid w:val="00924323"/>
    <w:rsid w:val="009508DF"/>
    <w:rsid w:val="00950DAC"/>
    <w:rsid w:val="00954A07"/>
    <w:rsid w:val="00984B23"/>
    <w:rsid w:val="00991867"/>
    <w:rsid w:val="00997F14"/>
    <w:rsid w:val="009A78D9"/>
    <w:rsid w:val="009B34C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6BB2"/>
    <w:rsid w:val="00A371F6"/>
    <w:rsid w:val="00A43BF6"/>
    <w:rsid w:val="00A53FA5"/>
    <w:rsid w:val="00A54817"/>
    <w:rsid w:val="00A601C8"/>
    <w:rsid w:val="00A60799"/>
    <w:rsid w:val="00A634DD"/>
    <w:rsid w:val="00A75289"/>
    <w:rsid w:val="00A8288A"/>
    <w:rsid w:val="00A84C85"/>
    <w:rsid w:val="00A97DE1"/>
    <w:rsid w:val="00AA2E0F"/>
    <w:rsid w:val="00AB053C"/>
    <w:rsid w:val="00AB441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0DBD"/>
    <w:rsid w:val="00B819C8"/>
    <w:rsid w:val="00B82308"/>
    <w:rsid w:val="00B90885"/>
    <w:rsid w:val="00BB520A"/>
    <w:rsid w:val="00BC4882"/>
    <w:rsid w:val="00BC797F"/>
    <w:rsid w:val="00BD3869"/>
    <w:rsid w:val="00BD66E9"/>
    <w:rsid w:val="00BD6FF4"/>
    <w:rsid w:val="00BF2C41"/>
    <w:rsid w:val="00C058B4"/>
    <w:rsid w:val="00C05F44"/>
    <w:rsid w:val="00C127BF"/>
    <w:rsid w:val="00C131B5"/>
    <w:rsid w:val="00C16ABF"/>
    <w:rsid w:val="00C170AE"/>
    <w:rsid w:val="00C26CB7"/>
    <w:rsid w:val="00C324C1"/>
    <w:rsid w:val="00C36992"/>
    <w:rsid w:val="00C56036"/>
    <w:rsid w:val="00C61DC5"/>
    <w:rsid w:val="00C64D48"/>
    <w:rsid w:val="00C67E92"/>
    <w:rsid w:val="00C70A26"/>
    <w:rsid w:val="00C766DF"/>
    <w:rsid w:val="00C94B98"/>
    <w:rsid w:val="00CA2B96"/>
    <w:rsid w:val="00CA5089"/>
    <w:rsid w:val="00CA56E5"/>
    <w:rsid w:val="00CD6897"/>
    <w:rsid w:val="00CE1FC5"/>
    <w:rsid w:val="00CE5BAC"/>
    <w:rsid w:val="00CE7135"/>
    <w:rsid w:val="00CF25BE"/>
    <w:rsid w:val="00CF78ED"/>
    <w:rsid w:val="00D02B25"/>
    <w:rsid w:val="00D02EBA"/>
    <w:rsid w:val="00D17C3C"/>
    <w:rsid w:val="00D26956"/>
    <w:rsid w:val="00D26B2C"/>
    <w:rsid w:val="00D352C9"/>
    <w:rsid w:val="00D425B2"/>
    <w:rsid w:val="00D428D6"/>
    <w:rsid w:val="00D552B2"/>
    <w:rsid w:val="00D608D1"/>
    <w:rsid w:val="00D74119"/>
    <w:rsid w:val="00D76549"/>
    <w:rsid w:val="00D8075B"/>
    <w:rsid w:val="00D8678B"/>
    <w:rsid w:val="00DA2114"/>
    <w:rsid w:val="00DA6057"/>
    <w:rsid w:val="00DC6D0C"/>
    <w:rsid w:val="00DE03B0"/>
    <w:rsid w:val="00DE09C0"/>
    <w:rsid w:val="00DE4A14"/>
    <w:rsid w:val="00DE5274"/>
    <w:rsid w:val="00DE7025"/>
    <w:rsid w:val="00DF320D"/>
    <w:rsid w:val="00DF71C8"/>
    <w:rsid w:val="00E129B8"/>
    <w:rsid w:val="00E21E7D"/>
    <w:rsid w:val="00E22FBC"/>
    <w:rsid w:val="00E24690"/>
    <w:rsid w:val="00E24BF5"/>
    <w:rsid w:val="00E25338"/>
    <w:rsid w:val="00E26958"/>
    <w:rsid w:val="00E34A69"/>
    <w:rsid w:val="00E37334"/>
    <w:rsid w:val="00E51E44"/>
    <w:rsid w:val="00E63348"/>
    <w:rsid w:val="00E661B9"/>
    <w:rsid w:val="00E676DC"/>
    <w:rsid w:val="00E742AA"/>
    <w:rsid w:val="00E77E88"/>
    <w:rsid w:val="00E8107D"/>
    <w:rsid w:val="00E84333"/>
    <w:rsid w:val="00E960BB"/>
    <w:rsid w:val="00EA2074"/>
    <w:rsid w:val="00EA220A"/>
    <w:rsid w:val="00EA4832"/>
    <w:rsid w:val="00EA4E9D"/>
    <w:rsid w:val="00EC4899"/>
    <w:rsid w:val="00EC5A16"/>
    <w:rsid w:val="00ED03AB"/>
    <w:rsid w:val="00ED32D2"/>
    <w:rsid w:val="00EE32DE"/>
    <w:rsid w:val="00EE5457"/>
    <w:rsid w:val="00F070AB"/>
    <w:rsid w:val="00F17567"/>
    <w:rsid w:val="00F205FC"/>
    <w:rsid w:val="00F27A7B"/>
    <w:rsid w:val="00F526AF"/>
    <w:rsid w:val="00F617C3"/>
    <w:rsid w:val="00F7066B"/>
    <w:rsid w:val="00F83B28"/>
    <w:rsid w:val="00F953FD"/>
    <w:rsid w:val="00F974DA"/>
    <w:rsid w:val="00FA46E5"/>
    <w:rsid w:val="00FB30E6"/>
    <w:rsid w:val="00FB7DBA"/>
    <w:rsid w:val="00FC1C25"/>
    <w:rsid w:val="00FC3F45"/>
    <w:rsid w:val="00FD503F"/>
    <w:rsid w:val="00FD7589"/>
    <w:rsid w:val="00FE51CF"/>
    <w:rsid w:val="00FF016A"/>
    <w:rsid w:val="00FF1401"/>
    <w:rsid w:val="00FF5E7D"/>
    <w:rsid w:val="01C66DB9"/>
    <w:rsid w:val="063E9B50"/>
    <w:rsid w:val="63D7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073F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E5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E5274"/>
  </w:style>
  <w:style w:type="character" w:customStyle="1" w:styleId="spellingerror">
    <w:name w:val="spellingerror"/>
    <w:basedOn w:val="Domylnaczcionkaakapitu"/>
    <w:rsid w:val="00DE5274"/>
  </w:style>
  <w:style w:type="character" w:customStyle="1" w:styleId="eop">
    <w:name w:val="eop"/>
    <w:basedOn w:val="Domylnaczcionkaakapitu"/>
    <w:rsid w:val="00DE5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AC9998-2FC9-46C2-A557-BDF3142C90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8D6E21-4AB8-47ED-BB30-47797DEACD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E9718-2DEE-424F-98A5-0F53D5E3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667426-32FB-4535-B732-09B02A81C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806</Words>
  <Characters>4837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32</cp:revision>
  <cp:lastPrinted>2019-02-06T12:12:00Z</cp:lastPrinted>
  <dcterms:created xsi:type="dcterms:W3CDTF">2020-10-13T10:17:00Z</dcterms:created>
  <dcterms:modified xsi:type="dcterms:W3CDTF">2025-06-27T09:27:00Z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